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Extensible.xml" ContentType="application/vnd.openxmlformats-officedocument.wordprocessingml.commentsExtensib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C267015" w14:textId="1ADAB531" w:rsidR="00D163AE" w:rsidRPr="00E16EF7" w:rsidRDefault="00E16EF7" w:rsidP="00E16EF7">
      <w:pPr>
        <w:pStyle w:val="Nadpis1"/>
      </w:pPr>
      <w:bookmarkStart w:id="0" w:name="_GoBack"/>
      <w:r w:rsidRPr="00E16EF7">
        <w:t>Specifikace a stavební program pro zakázku „Nový bytový dům Města Jílové u Prahy – projektová dokumentace“</w:t>
      </w:r>
    </w:p>
    <w:bookmarkEnd w:id="0"/>
    <w:p w14:paraId="7E73C934" w14:textId="3AFADAE2" w:rsidR="00905C75" w:rsidRDefault="00905C75" w:rsidP="00905C75"/>
    <w:p w14:paraId="2FA141C6" w14:textId="76FE7EEF" w:rsidR="005E09B0" w:rsidRDefault="005E09B0" w:rsidP="005E09B0">
      <w:pPr>
        <w:pStyle w:val="Odstavecseseznamem"/>
        <w:numPr>
          <w:ilvl w:val="0"/>
          <w:numId w:val="1"/>
        </w:numPr>
      </w:pPr>
      <w:r>
        <w:t xml:space="preserve">Dotčené pozemky ve vlastnictví města – </w:t>
      </w:r>
      <w:proofErr w:type="spellStart"/>
      <w:r>
        <w:t>parc</w:t>
      </w:r>
      <w:proofErr w:type="spellEnd"/>
      <w:r>
        <w:t>. č. 743/2, st. 586 a 2050/8</w:t>
      </w:r>
    </w:p>
    <w:p w14:paraId="1C588233" w14:textId="3BA5A4AE" w:rsidR="005E09B0" w:rsidRDefault="005E09B0" w:rsidP="005E09B0">
      <w:pPr>
        <w:pStyle w:val="Odstavecseseznamem"/>
        <w:numPr>
          <w:ilvl w:val="0"/>
          <w:numId w:val="1"/>
        </w:numPr>
      </w:pPr>
      <w:r>
        <w:t>Na pozemku st. 586 aktuálně čp. 318 ve velmi špatném technickém stavu, aktuálně se 7 nájemníky</w:t>
      </w:r>
      <w:r w:rsidR="002D4C5C">
        <w:t xml:space="preserve"> a sídlem pečovatelské služby města</w:t>
      </w:r>
      <w:r w:rsidR="00070035">
        <w:t xml:space="preserve"> – </w:t>
      </w:r>
      <w:r w:rsidR="00F76ED8">
        <w:t xml:space="preserve">požadavek je prověřit a </w:t>
      </w:r>
      <w:r w:rsidR="00F76ED8" w:rsidRPr="00035620">
        <w:rPr>
          <w:b/>
        </w:rPr>
        <w:t>navrhnout vhodnou etapizaci investice v rámci dokumentace</w:t>
      </w:r>
      <w:r w:rsidR="00070035" w:rsidRPr="00035620">
        <w:rPr>
          <w:b/>
        </w:rPr>
        <w:t xml:space="preserve"> – tedy výstavba nového objektu, stěhování, následně demolice starého objektu</w:t>
      </w:r>
      <w:r w:rsidR="00035620">
        <w:rPr>
          <w:b/>
        </w:rPr>
        <w:t>.</w:t>
      </w:r>
    </w:p>
    <w:p w14:paraId="684AE79A" w14:textId="74CC9DA8" w:rsidR="002D4C5C" w:rsidRDefault="00164F8F" w:rsidP="005E09B0">
      <w:pPr>
        <w:pStyle w:val="Odstavecseseznamem"/>
        <w:numPr>
          <w:ilvl w:val="0"/>
          <w:numId w:val="1"/>
        </w:numPr>
      </w:pPr>
      <w:r>
        <w:t>Část pozemku 2050/8 zaplocena a pronajata k využití jako zahrada</w:t>
      </w:r>
    </w:p>
    <w:p w14:paraId="0AC11E32" w14:textId="498404FB" w:rsidR="000962BA" w:rsidRPr="000962BA" w:rsidRDefault="00164F8F" w:rsidP="000962BA">
      <w:pPr>
        <w:pStyle w:val="Odstavecseseznamem"/>
        <w:numPr>
          <w:ilvl w:val="0"/>
          <w:numId w:val="1"/>
        </w:numPr>
      </w:pPr>
      <w:r w:rsidRPr="00164F8F">
        <w:rPr>
          <w:b/>
        </w:rPr>
        <w:t>Celková rozloha</w:t>
      </w:r>
      <w:r>
        <w:t xml:space="preserve"> dotčených pozemků: 2 961 m</w:t>
      </w:r>
      <w:r>
        <w:rPr>
          <w:vertAlign w:val="superscript"/>
        </w:rPr>
        <w:t>2</w:t>
      </w:r>
    </w:p>
    <w:p w14:paraId="4B19D32E" w14:textId="77777777" w:rsidR="000962BA" w:rsidRPr="000962BA" w:rsidRDefault="000962BA" w:rsidP="000962BA">
      <w:pPr>
        <w:rPr>
          <w:b/>
          <w:u w:val="single"/>
        </w:rPr>
      </w:pPr>
      <w:r w:rsidRPr="000962BA">
        <w:rPr>
          <w:b/>
          <w:u w:val="single"/>
        </w:rPr>
        <w:t>Věcné zadání z pohledu města – stavební program</w:t>
      </w:r>
    </w:p>
    <w:p w14:paraId="68BFE6D3" w14:textId="59F73018" w:rsidR="000962BA" w:rsidRDefault="0091639A" w:rsidP="000962BA">
      <w:pPr>
        <w:pStyle w:val="Odstavecseseznamem"/>
        <w:numPr>
          <w:ilvl w:val="0"/>
          <w:numId w:val="2"/>
        </w:numPr>
      </w:pPr>
      <w:r>
        <w:t>Bytový dům umístěn na pozemku</w:t>
      </w:r>
      <w:r w:rsidR="00175F44">
        <w:t xml:space="preserve"> v návaznosti na styl zástavby hornického sídliště </w:t>
      </w:r>
      <w:proofErr w:type="gramStart"/>
      <w:r w:rsidR="00175F44">
        <w:t xml:space="preserve">- </w:t>
      </w:r>
      <w:r w:rsidR="000962BA">
        <w:t xml:space="preserve"> </w:t>
      </w:r>
      <w:r w:rsidR="00314A9C">
        <w:t>ideálně</w:t>
      </w:r>
      <w:proofErr w:type="gramEnd"/>
      <w:r w:rsidR="00314A9C">
        <w:t xml:space="preserve"> se společným dvorem</w:t>
      </w:r>
      <w:r w:rsidR="00DE40B1">
        <w:t xml:space="preserve"> a zahradou</w:t>
      </w:r>
      <w:r w:rsidR="005F52A9">
        <w:t xml:space="preserve"> – areál do tvaru písmene U/L</w:t>
      </w:r>
      <w:r w:rsidR="00314A9C">
        <w:t>, zahradou,</w:t>
      </w:r>
      <w:r w:rsidR="00314A9C" w:rsidRPr="00314A9C">
        <w:t xml:space="preserve"> </w:t>
      </w:r>
      <w:r w:rsidR="00314A9C">
        <w:t>bezbariérový přístup</w:t>
      </w:r>
      <w:r w:rsidR="00DE40B1">
        <w:t>, široké chodby</w:t>
      </w:r>
      <w:r w:rsidR="00A03998">
        <w:t>, alespoň některé bytové jednotky bezbariérové/upravitelné na bezbariérové</w:t>
      </w:r>
    </w:p>
    <w:p w14:paraId="7C8F4E61" w14:textId="67C331BC" w:rsidR="00EC154E" w:rsidRDefault="00EC154E" w:rsidP="000962BA">
      <w:pPr>
        <w:pStyle w:val="Odstavecseseznamem"/>
        <w:numPr>
          <w:ilvl w:val="0"/>
          <w:numId w:val="2"/>
        </w:numPr>
      </w:pPr>
      <w:r>
        <w:t>Požadujeme</w:t>
      </w:r>
      <w:r w:rsidR="009C1C87">
        <w:t>,</w:t>
      </w:r>
      <w:r>
        <w:t xml:space="preserve"> aby cílová stavba </w:t>
      </w:r>
      <w:r w:rsidRPr="001172BD">
        <w:rPr>
          <w:b/>
        </w:rPr>
        <w:t>spl</w:t>
      </w:r>
      <w:r w:rsidR="001172BD">
        <w:rPr>
          <w:b/>
        </w:rPr>
        <w:t>ňovala</w:t>
      </w:r>
      <w:r w:rsidRPr="001172BD">
        <w:rPr>
          <w:b/>
        </w:rPr>
        <w:t xml:space="preserve"> standard </w:t>
      </w:r>
      <w:r w:rsidR="001172BD" w:rsidRPr="001172BD">
        <w:rPr>
          <w:b/>
        </w:rPr>
        <w:t>energeticky pasivní budovy</w:t>
      </w:r>
    </w:p>
    <w:p w14:paraId="2C344B9F" w14:textId="39113E0C" w:rsidR="00314A9C" w:rsidRDefault="00314A9C" w:rsidP="000962BA">
      <w:pPr>
        <w:pStyle w:val="Odstavecseseznamem"/>
        <w:numPr>
          <w:ilvl w:val="0"/>
          <w:numId w:val="2"/>
        </w:numPr>
      </w:pPr>
      <w:r>
        <w:t>Cílovou skupinou objektu jsou nájemníci senioři a zranitelné osoby – samoživitelky, mladé rodiny = dostupné nájemné bydlení</w:t>
      </w:r>
      <w:r w:rsidR="005F52A9">
        <w:t xml:space="preserve">, </w:t>
      </w:r>
      <w:r w:rsidR="005F52A9" w:rsidRPr="005F52A9">
        <w:rPr>
          <w:b/>
        </w:rPr>
        <w:t>předpokládáme vznik min. 14 bytových jednotek</w:t>
      </w:r>
      <w:r w:rsidR="000943FD">
        <w:rPr>
          <w:b/>
        </w:rPr>
        <w:t>, prioritou je samozřejmě optimální využití prostoru pozemku</w:t>
      </w:r>
    </w:p>
    <w:p w14:paraId="58B167EE" w14:textId="0C6D425F" w:rsidR="00314A9C" w:rsidRDefault="00314A9C" w:rsidP="000962BA">
      <w:pPr>
        <w:pStyle w:val="Odstavecseseznamem"/>
        <w:numPr>
          <w:ilvl w:val="0"/>
          <w:numId w:val="2"/>
        </w:numPr>
      </w:pPr>
      <w:r>
        <w:t>Kombinace bytů s výměrou do 55 m2 – garsonky s kuchyňským koutem a soc. zařízením, max. 2+1 pro mladé rodiny/</w:t>
      </w:r>
      <w:r w:rsidR="005F52A9">
        <w:t>neúplné rodiny</w:t>
      </w:r>
    </w:p>
    <w:p w14:paraId="5D730B9E" w14:textId="35B61736" w:rsidR="00C31AEF" w:rsidRDefault="00314A9C" w:rsidP="000962BA">
      <w:pPr>
        <w:pStyle w:val="Odstavecseseznamem"/>
        <w:numPr>
          <w:ilvl w:val="0"/>
          <w:numId w:val="2"/>
        </w:numPr>
      </w:pPr>
      <w:r>
        <w:t xml:space="preserve">V objektu </w:t>
      </w:r>
      <w:r w:rsidR="00B30003">
        <w:t>požadujeme</w:t>
      </w:r>
      <w:r>
        <w:t xml:space="preserve"> společné prostory jako </w:t>
      </w:r>
      <w:r w:rsidR="00803D21">
        <w:t xml:space="preserve">technická místnost (kotelna), </w:t>
      </w:r>
      <w:r w:rsidR="00C31AEF">
        <w:t xml:space="preserve">společenská místnost, </w:t>
      </w:r>
      <w:r w:rsidR="00387E31">
        <w:t>úložné prostory.</w:t>
      </w:r>
    </w:p>
    <w:p w14:paraId="4E7232A0" w14:textId="4BD69345" w:rsidR="00314A9C" w:rsidRPr="00F05616" w:rsidRDefault="0091639A" w:rsidP="000962BA">
      <w:pPr>
        <w:pStyle w:val="Odstavecseseznamem"/>
        <w:numPr>
          <w:ilvl w:val="0"/>
          <w:numId w:val="2"/>
        </w:numPr>
      </w:pPr>
      <w:r>
        <w:t>Z</w:t>
      </w:r>
      <w:r w:rsidR="00314A9C">
        <w:t xml:space="preserve">ázemí pečovatelské služby – </w:t>
      </w:r>
      <w:r w:rsidR="00070035">
        <w:t xml:space="preserve">kancelář pečovatelé (4 osoby) se zázemím (kuchyňka, WC), prádelna, sklad potravinové pomoci, </w:t>
      </w:r>
      <w:r w:rsidR="00731CBD">
        <w:t xml:space="preserve">2x </w:t>
      </w:r>
      <w:r w:rsidR="00070035">
        <w:t xml:space="preserve">kancelář soc. pracovníků (2 osoby) se zázemím, </w:t>
      </w:r>
      <w:r w:rsidR="00731CBD">
        <w:t>kanceláře s dostatečnou rozlohou</w:t>
      </w:r>
      <w:r w:rsidR="00070035">
        <w:t xml:space="preserve"> pro schůzky s</w:t>
      </w:r>
      <w:r w:rsidR="00731CBD">
        <w:t> </w:t>
      </w:r>
      <w:r w:rsidR="00070035">
        <w:t>klienty</w:t>
      </w:r>
      <w:r w:rsidR="00731CBD">
        <w:t xml:space="preserve"> (1-2 osoby)</w:t>
      </w:r>
    </w:p>
    <w:p w14:paraId="4979B115" w14:textId="0E71200E" w:rsidR="00F05616" w:rsidRDefault="00F05616" w:rsidP="000962BA">
      <w:pPr>
        <w:pStyle w:val="Odstavecseseznamem"/>
        <w:numPr>
          <w:ilvl w:val="0"/>
          <w:numId w:val="2"/>
        </w:numPr>
      </w:pPr>
      <w:r>
        <w:t xml:space="preserve">Požadujeme vznik min. 5 parkovacích míst </w:t>
      </w:r>
      <w:r w:rsidR="00070035">
        <w:t>stání pro klienty a pracovníky peč. služby</w:t>
      </w:r>
      <w:r w:rsidR="00731CBD">
        <w:t xml:space="preserve"> a samozřejmě vznik parkovacích míst pro rezidenty dle ČSN.</w:t>
      </w:r>
    </w:p>
    <w:p w14:paraId="0413CC49" w14:textId="12B5473B" w:rsidR="00DE40B1" w:rsidRDefault="00DE40B1" w:rsidP="000962BA">
      <w:pPr>
        <w:pStyle w:val="Odstavecseseznamem"/>
        <w:numPr>
          <w:ilvl w:val="0"/>
          <w:numId w:val="2"/>
        </w:numPr>
      </w:pPr>
      <w:r w:rsidRPr="003F0F9E">
        <w:rPr>
          <w:u w:val="single"/>
        </w:rPr>
        <w:t>Energetika budovy</w:t>
      </w:r>
      <w:r>
        <w:t xml:space="preserve"> – </w:t>
      </w:r>
      <w:r w:rsidR="00D94463">
        <w:t>budova pasivního standardu</w:t>
      </w:r>
      <w:r>
        <w:t>, zdroj vytápění: analýza možností kombinace tepelné čerpadlo + FVE panely, dřevní štěpka + TČ + FVE panely, případně panely fototermické.</w:t>
      </w:r>
      <w:r w:rsidR="00070035">
        <w:t xml:space="preserve"> Zvážit s ohledem na provoz.</w:t>
      </w:r>
    </w:p>
    <w:p w14:paraId="5A915651" w14:textId="7188039C" w:rsidR="00314A9C" w:rsidRDefault="00314A9C" w:rsidP="00C31AEF">
      <w:pPr>
        <w:pStyle w:val="Odstavecseseznamem"/>
      </w:pPr>
    </w:p>
    <w:p w14:paraId="25EA3E2A" w14:textId="50C91E66" w:rsidR="00164F8F" w:rsidRDefault="00164F8F" w:rsidP="005E09B0">
      <w:pPr>
        <w:pStyle w:val="Odstavecseseznamem"/>
        <w:numPr>
          <w:ilvl w:val="0"/>
          <w:numId w:val="1"/>
        </w:numPr>
      </w:pPr>
      <w:r>
        <w:rPr>
          <w:b/>
        </w:rPr>
        <w:t xml:space="preserve">Regulace územní plán: </w:t>
      </w:r>
      <w:r w:rsidR="006F6ABC">
        <w:t>plocha smíšené městské území</w:t>
      </w:r>
    </w:p>
    <w:p w14:paraId="73490CB7" w14:textId="26CC538A" w:rsidR="004F0F37" w:rsidRDefault="004F0F37" w:rsidP="004F0F37">
      <w:pPr>
        <w:pStyle w:val="Odstavecseseznamem"/>
        <w:numPr>
          <w:ilvl w:val="1"/>
          <w:numId w:val="1"/>
        </w:numPr>
      </w:pPr>
      <w:r>
        <w:t>polyfunkční využití zahrnující bydlení v bytových a v rodinných domech (a další přímo související stavby zařízení a činnosti) zpravidla s podílem občanského vybavení v parteru obytné zástavby, a samostatné stavby občanského vybavení veřejného i komerčního charakteru lokálního a regionálního významu (např. ubytovací, stravovací a obchodní zařízení, kultura, administrativa, sport a rekreace, zařízení pro cestovní ruch a volnočasové aktivity) - hlavní využití plochy</w:t>
      </w:r>
    </w:p>
    <w:p w14:paraId="5BCD5915" w14:textId="6D5F6962" w:rsidR="004F0F37" w:rsidRPr="00035620" w:rsidRDefault="005B6BA5" w:rsidP="00035620">
      <w:pPr>
        <w:pStyle w:val="Odstavecseseznamem"/>
        <w:numPr>
          <w:ilvl w:val="0"/>
          <w:numId w:val="1"/>
        </w:numPr>
        <w:rPr>
          <w:b/>
        </w:rPr>
      </w:pPr>
      <w:r w:rsidRPr="00035620">
        <w:rPr>
          <w:b/>
        </w:rPr>
        <w:t>P</w:t>
      </w:r>
      <w:r w:rsidR="004F0F37" w:rsidRPr="00035620">
        <w:rPr>
          <w:b/>
        </w:rPr>
        <w:t>odmínky prostorového uspořádání</w:t>
      </w:r>
    </w:p>
    <w:p w14:paraId="098B10A0" w14:textId="682A8753" w:rsidR="0091639A" w:rsidRDefault="0091639A" w:rsidP="004F0F37">
      <w:pPr>
        <w:pStyle w:val="Odstavecseseznamem"/>
        <w:numPr>
          <w:ilvl w:val="1"/>
          <w:numId w:val="1"/>
        </w:numPr>
      </w:pPr>
      <w:r>
        <w:t>Max. výška 12 m, 2 podlaží a podkroví</w:t>
      </w:r>
    </w:p>
    <w:p w14:paraId="6FDF6912" w14:textId="01DCAAA4" w:rsidR="004F0F37" w:rsidRDefault="004F0F37" w:rsidP="004F0F37">
      <w:pPr>
        <w:pStyle w:val="Odstavecseseznamem"/>
        <w:numPr>
          <w:ilvl w:val="1"/>
          <w:numId w:val="1"/>
        </w:numPr>
      </w:pPr>
      <w:r>
        <w:t>charakter a struktura zástavby: stanovená ve Výkrese prostorového uspořádání, nutno dodržet podmínky pro rozhodování v daném typu struktury zástavby dle kapitoly 6.1</w:t>
      </w:r>
    </w:p>
    <w:p w14:paraId="68CECDB3" w14:textId="04B6E886" w:rsidR="004F0F37" w:rsidRDefault="004F0F37" w:rsidP="004F0F37">
      <w:pPr>
        <w:pStyle w:val="Odstavecseseznamem"/>
        <w:numPr>
          <w:ilvl w:val="1"/>
          <w:numId w:val="1"/>
        </w:numPr>
      </w:pPr>
      <w:r>
        <w:lastRenderedPageBreak/>
        <w:t>maximální výška zástavby: stanovená ve Výkrese prostorového uspořádání, nutno dodržet výšku zástavby dle definice pojmu v kapitole 6.1</w:t>
      </w:r>
    </w:p>
    <w:p w14:paraId="60B63719" w14:textId="3D1EB2F5" w:rsidR="004F0F37" w:rsidRDefault="004F0F37" w:rsidP="004F0F37">
      <w:pPr>
        <w:pStyle w:val="Odstavecseseznamem"/>
        <w:numPr>
          <w:ilvl w:val="1"/>
          <w:numId w:val="1"/>
        </w:numPr>
      </w:pPr>
      <w:r>
        <w:t>koeficient maximálního zastavění pozemku: 0,3</w:t>
      </w:r>
    </w:p>
    <w:p w14:paraId="496CA993" w14:textId="3CAACC4A" w:rsidR="004F0F37" w:rsidRDefault="004F0F37" w:rsidP="004F0F37">
      <w:pPr>
        <w:pStyle w:val="Odstavecseseznamem"/>
        <w:numPr>
          <w:ilvl w:val="1"/>
          <w:numId w:val="1"/>
        </w:numPr>
      </w:pPr>
      <w:r>
        <w:t>koeficient minimálního podílu zeleně na pozemku: 0,2</w:t>
      </w:r>
    </w:p>
    <w:p w14:paraId="68B25107" w14:textId="04F0753A" w:rsidR="004F0F37" w:rsidRDefault="004F0F37" w:rsidP="004F0F37">
      <w:pPr>
        <w:pStyle w:val="Odstavecseseznamem"/>
        <w:numPr>
          <w:ilvl w:val="1"/>
          <w:numId w:val="1"/>
        </w:numPr>
      </w:pPr>
      <w:r>
        <w:t>rozmezí výměry pro vymezování stavebního pozemku: není stanoveno</w:t>
      </w:r>
    </w:p>
    <w:p w14:paraId="4EA020B8" w14:textId="00521F1E" w:rsidR="006F6ABC" w:rsidRDefault="004F0F37" w:rsidP="004F0F37">
      <w:pPr>
        <w:pStyle w:val="Odstavecseseznamem"/>
        <w:numPr>
          <w:ilvl w:val="1"/>
          <w:numId w:val="1"/>
        </w:numPr>
      </w:pPr>
      <w:r>
        <w:t>maximální velikost zastavěné plochy stavby: není stanovena</w:t>
      </w:r>
    </w:p>
    <w:p w14:paraId="62B9F801" w14:textId="136C17FB" w:rsidR="00CA777D" w:rsidRDefault="00CA777D" w:rsidP="00164F8F">
      <w:pPr>
        <w:pStyle w:val="Odstavecseseznamem"/>
      </w:pPr>
    </w:p>
    <w:p w14:paraId="6A2363EB" w14:textId="77777777" w:rsidR="00271334" w:rsidRDefault="00CA777D" w:rsidP="00271334">
      <w:pPr>
        <w:pStyle w:val="Odstavecseseznamem"/>
        <w:keepNext/>
      </w:pPr>
      <w:r w:rsidRPr="00CA777D">
        <w:rPr>
          <w:noProof/>
          <w:lang w:eastAsia="cs-CZ"/>
        </w:rPr>
        <w:drawing>
          <wp:inline distT="0" distB="0" distL="0" distR="0" wp14:anchorId="771ACF6D" wp14:editId="460E261D">
            <wp:extent cx="4998720" cy="2541722"/>
            <wp:effectExtent l="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005044" cy="25449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E0B4F4" w14:textId="11F38485" w:rsidR="00CA777D" w:rsidRDefault="00271334" w:rsidP="00271334">
      <w:pPr>
        <w:pStyle w:val="Titulek"/>
      </w:pPr>
      <w:r>
        <w:t xml:space="preserve">Výřez vymezení funkčních ploch ÚP </w:t>
      </w:r>
    </w:p>
    <w:p w14:paraId="5F93D81A" w14:textId="77777777" w:rsidR="00271334" w:rsidRDefault="005E09B0" w:rsidP="00271334">
      <w:pPr>
        <w:keepNext/>
      </w:pPr>
      <w:r>
        <w:rPr>
          <w:noProof/>
          <w:lang w:eastAsia="cs-CZ"/>
        </w:rPr>
        <w:drawing>
          <wp:inline distT="0" distB="0" distL="0" distR="0" wp14:anchorId="69460A42" wp14:editId="31B12B08">
            <wp:extent cx="4843408" cy="3017520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map (3).p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47545" cy="30200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64D5AC" w14:textId="0B324B43" w:rsidR="00164F8F" w:rsidRDefault="00271334" w:rsidP="00271334">
      <w:pPr>
        <w:pStyle w:val="Titulek"/>
      </w:pPr>
      <w:r>
        <w:t xml:space="preserve">Vlastnické </w:t>
      </w:r>
      <w:proofErr w:type="gramStart"/>
      <w:r>
        <w:t>poměry - pozemky</w:t>
      </w:r>
      <w:proofErr w:type="gramEnd"/>
      <w:r>
        <w:t xml:space="preserve"> města </w:t>
      </w:r>
    </w:p>
    <w:p w14:paraId="07A555CA" w14:textId="77777777" w:rsidR="00271334" w:rsidRDefault="00164F8F" w:rsidP="00271334">
      <w:pPr>
        <w:keepNext/>
      </w:pPr>
      <w:r>
        <w:rPr>
          <w:noProof/>
          <w:lang w:eastAsia="cs-CZ"/>
        </w:rPr>
        <w:lastRenderedPageBreak/>
        <w:drawing>
          <wp:inline distT="0" distB="0" distL="0" distR="0" wp14:anchorId="4F1E96C0" wp14:editId="0FC514EE">
            <wp:extent cx="5760720" cy="3589020"/>
            <wp:effectExtent l="0" t="0" r="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map (4)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589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908A8E" w14:textId="275E4DAD" w:rsidR="005E09B0" w:rsidRDefault="00271334" w:rsidP="00271334">
      <w:pPr>
        <w:pStyle w:val="Titulek"/>
      </w:pPr>
      <w:r>
        <w:t xml:space="preserve">Vlastnické </w:t>
      </w:r>
      <w:proofErr w:type="gramStart"/>
      <w:r>
        <w:t>poměry - pozemky</w:t>
      </w:r>
      <w:proofErr w:type="gramEnd"/>
      <w:r>
        <w:t xml:space="preserve"> města  </w:t>
      </w:r>
    </w:p>
    <w:p w14:paraId="6E96FF66" w14:textId="163A5BEB" w:rsidR="00EF101A" w:rsidRDefault="001A79AF" w:rsidP="00EF101A">
      <w:pPr>
        <w:keepNext/>
      </w:pPr>
      <w:r w:rsidRPr="001A79AF">
        <w:rPr>
          <w:noProof/>
        </w:rPr>
        <w:drawing>
          <wp:inline distT="0" distB="0" distL="0" distR="0" wp14:anchorId="16CB34D0" wp14:editId="4A6EC2F7">
            <wp:extent cx="1553407" cy="2842260"/>
            <wp:effectExtent l="0" t="0" r="8890" b="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609376" cy="29446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F101A" w:rsidRPr="00EF101A">
        <w:rPr>
          <w:noProof/>
        </w:rPr>
        <w:drawing>
          <wp:anchor distT="0" distB="0" distL="114300" distR="114300" simplePos="0" relativeHeight="251660288" behindDoc="0" locked="0" layoutInCell="1" allowOverlap="1" wp14:anchorId="6D8571D2" wp14:editId="59E4AE4B">
            <wp:simplePos x="899160" y="4869180"/>
            <wp:positionH relativeFrom="column">
              <wp:align>left</wp:align>
            </wp:positionH>
            <wp:positionV relativeFrom="paragraph">
              <wp:align>top</wp:align>
            </wp:positionV>
            <wp:extent cx="2991267" cy="2248214"/>
            <wp:effectExtent l="0" t="0" r="0" b="0"/>
            <wp:wrapSquare wrapText="bothSides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91267" cy="224821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textWrapping" w:clear="all"/>
      </w:r>
    </w:p>
    <w:p w14:paraId="57E50635" w14:textId="768FC9DB" w:rsidR="001A79AF" w:rsidRDefault="001A79AF" w:rsidP="00EF101A">
      <w:pPr>
        <w:keepNext/>
      </w:pPr>
      <w:r w:rsidRPr="001A79AF">
        <w:rPr>
          <w:noProof/>
        </w:rPr>
        <w:drawing>
          <wp:inline distT="0" distB="0" distL="0" distR="0" wp14:anchorId="053FBE43" wp14:editId="234DBEFB">
            <wp:extent cx="5760720" cy="927100"/>
            <wp:effectExtent l="0" t="0" r="0" b="635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927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D6BD96" w14:textId="136C5479" w:rsidR="00BC6213" w:rsidRDefault="00EF101A" w:rsidP="00EF101A">
      <w:pPr>
        <w:pStyle w:val="Titulek"/>
      </w:pPr>
      <w:r>
        <w:t>Příloha: výkres prostorového uspořádání</w:t>
      </w:r>
    </w:p>
    <w:p w14:paraId="622F0F0D" w14:textId="77777777" w:rsidR="00BC6213" w:rsidRDefault="00BC6213">
      <w:r>
        <w:br w:type="page"/>
      </w:r>
    </w:p>
    <w:p w14:paraId="2BB5BC1C" w14:textId="77777777" w:rsidR="00BC6213" w:rsidRPr="00BC6213" w:rsidRDefault="00BC6213" w:rsidP="00BC6213"/>
    <w:p w14:paraId="689E7206" w14:textId="17CC6A9C" w:rsidR="00DE40B1" w:rsidRDefault="00DE40B1" w:rsidP="00DE40B1"/>
    <w:p w14:paraId="27D87F93" w14:textId="433C5A9A" w:rsidR="00DE40B1" w:rsidRDefault="00BC6213" w:rsidP="00DE40B1">
      <w:pPr>
        <w:rPr>
          <w:u w:val="single"/>
        </w:rPr>
      </w:pPr>
      <w:r w:rsidRPr="00BC6213">
        <w:rPr>
          <w:u w:val="single"/>
        </w:rPr>
        <w:t>Foto z</w:t>
      </w:r>
      <w:r>
        <w:rPr>
          <w:u w:val="single"/>
        </w:rPr>
        <w:t> </w:t>
      </w:r>
      <w:r w:rsidRPr="00BC6213">
        <w:rPr>
          <w:u w:val="single"/>
        </w:rPr>
        <w:t>území</w:t>
      </w:r>
    </w:p>
    <w:p w14:paraId="2F67A2D5" w14:textId="46835DE6" w:rsidR="00BC6213" w:rsidRPr="00BC6213" w:rsidRDefault="00BC6213" w:rsidP="00DE40B1">
      <w:pPr>
        <w:rPr>
          <w:u w:val="single"/>
        </w:rPr>
      </w:pPr>
      <w:r>
        <w:rPr>
          <w:noProof/>
          <w:u w:val="single"/>
        </w:rPr>
        <w:drawing>
          <wp:anchor distT="0" distB="0" distL="114300" distR="114300" simplePos="0" relativeHeight="251659264" behindDoc="1" locked="0" layoutInCell="1" allowOverlap="1" wp14:anchorId="17225B0D" wp14:editId="38B61C31">
            <wp:simplePos x="0" y="0"/>
            <wp:positionH relativeFrom="margin">
              <wp:posOffset>-635</wp:posOffset>
            </wp:positionH>
            <wp:positionV relativeFrom="paragraph">
              <wp:posOffset>4133850</wp:posOffset>
            </wp:positionV>
            <wp:extent cx="4785360" cy="3589020"/>
            <wp:effectExtent l="0" t="0" r="0" b="0"/>
            <wp:wrapTight wrapText="bothSides">
              <wp:wrapPolygon edited="0">
                <wp:start x="0" y="0"/>
                <wp:lineTo x="0" y="21439"/>
                <wp:lineTo x="21497" y="21439"/>
                <wp:lineTo x="21497" y="0"/>
                <wp:lineTo x="0" y="0"/>
              </wp:wrapPolygon>
            </wp:wrapTight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20241030_125918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85360" cy="35890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u w:val="single"/>
        </w:rPr>
        <w:drawing>
          <wp:anchor distT="0" distB="0" distL="114300" distR="114300" simplePos="0" relativeHeight="251658240" behindDoc="1" locked="0" layoutInCell="1" allowOverlap="1" wp14:anchorId="18A5F60A" wp14:editId="2EDF0F8A">
            <wp:simplePos x="0" y="0"/>
            <wp:positionH relativeFrom="margin">
              <wp:align>left</wp:align>
            </wp:positionH>
            <wp:positionV relativeFrom="paragraph">
              <wp:posOffset>351155</wp:posOffset>
            </wp:positionV>
            <wp:extent cx="4104640" cy="3078480"/>
            <wp:effectExtent l="0" t="0" r="0" b="7620"/>
            <wp:wrapTight wrapText="bothSides">
              <wp:wrapPolygon edited="0">
                <wp:start x="0" y="0"/>
                <wp:lineTo x="0" y="21520"/>
                <wp:lineTo x="21453" y="21520"/>
                <wp:lineTo x="21453" y="0"/>
                <wp:lineTo x="0" y="0"/>
              </wp:wrapPolygon>
            </wp:wrapTight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20241030_125907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04640" cy="30784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BC6213" w:rsidRPr="00BC6213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cr="http://schemas.microsoft.com/office/comments/2020/reactions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cr w16du wp14">
  <w16cex:commentExtensible w16cex:durableId="1BA2598C" w16cex:dateUtc="2024-10-23T07:46:00Z"/>
</w16cex:commentsExtensible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altName w:val="Calibri"/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Segoe UI">
    <w:altName w:val="Segoe UI"/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3E7009CF"/>
    <w:multiLevelType w:val="hybridMultilevel"/>
    <w:tmpl w:val="5734BBC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50EF1DAE"/>
    <w:multiLevelType w:val="hybridMultilevel"/>
    <w:tmpl w:val="ED821666"/>
    <w:lvl w:ilvl="0" w:tplc="72BE6F4A">
      <w:start w:val="1"/>
      <w:numFmt w:val="lowerRoman"/>
      <w:lvlText w:val="%1)"/>
      <w:lvlJc w:val="left"/>
      <w:pPr>
        <w:ind w:left="1080" w:hanging="72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4A46DC3"/>
    <w:multiLevelType w:val="hybridMultilevel"/>
    <w:tmpl w:val="3D4CF332"/>
    <w:lvl w:ilvl="0" w:tplc="040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6ACF4A7B"/>
    <w:multiLevelType w:val="hybridMultilevel"/>
    <w:tmpl w:val="45A6861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A402F22"/>
    <w:multiLevelType w:val="hybridMultilevel"/>
    <w:tmpl w:val="DDF45C6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3"/>
  </w:num>
  <w:num w:numId="3">
    <w:abstractNumId w:val="2"/>
  </w:num>
  <w:num w:numId="4">
    <w:abstractNumId w:val="1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61E63"/>
    <w:rsid w:val="000167D7"/>
    <w:rsid w:val="00035620"/>
    <w:rsid w:val="000367E0"/>
    <w:rsid w:val="00070035"/>
    <w:rsid w:val="000943FD"/>
    <w:rsid w:val="000962BA"/>
    <w:rsid w:val="000A7962"/>
    <w:rsid w:val="00112DA8"/>
    <w:rsid w:val="001172BD"/>
    <w:rsid w:val="00122638"/>
    <w:rsid w:val="00164F8F"/>
    <w:rsid w:val="00175F44"/>
    <w:rsid w:val="001A79AF"/>
    <w:rsid w:val="001B15BB"/>
    <w:rsid w:val="00230CB1"/>
    <w:rsid w:val="0023170C"/>
    <w:rsid w:val="00271334"/>
    <w:rsid w:val="0027416B"/>
    <w:rsid w:val="00284F4B"/>
    <w:rsid w:val="00291330"/>
    <w:rsid w:val="002D3480"/>
    <w:rsid w:val="002D4C5C"/>
    <w:rsid w:val="00314A9C"/>
    <w:rsid w:val="0033687A"/>
    <w:rsid w:val="00381753"/>
    <w:rsid w:val="00387E31"/>
    <w:rsid w:val="003F0F9E"/>
    <w:rsid w:val="004B40EA"/>
    <w:rsid w:val="004F0F37"/>
    <w:rsid w:val="00516D9A"/>
    <w:rsid w:val="00582127"/>
    <w:rsid w:val="005B6BA5"/>
    <w:rsid w:val="005E09B0"/>
    <w:rsid w:val="005E3001"/>
    <w:rsid w:val="005F52A9"/>
    <w:rsid w:val="005F7A57"/>
    <w:rsid w:val="006E7B93"/>
    <w:rsid w:val="006F2EA4"/>
    <w:rsid w:val="006F6ABC"/>
    <w:rsid w:val="00704F99"/>
    <w:rsid w:val="00731CBD"/>
    <w:rsid w:val="00764595"/>
    <w:rsid w:val="00803D21"/>
    <w:rsid w:val="00857E9F"/>
    <w:rsid w:val="0086039C"/>
    <w:rsid w:val="008C1DA1"/>
    <w:rsid w:val="008D7221"/>
    <w:rsid w:val="00905C75"/>
    <w:rsid w:val="0091639A"/>
    <w:rsid w:val="00942919"/>
    <w:rsid w:val="00943749"/>
    <w:rsid w:val="00974EC7"/>
    <w:rsid w:val="009806EE"/>
    <w:rsid w:val="00997622"/>
    <w:rsid w:val="009C1C87"/>
    <w:rsid w:val="00A03998"/>
    <w:rsid w:val="00A35F09"/>
    <w:rsid w:val="00A61E63"/>
    <w:rsid w:val="00A91DB8"/>
    <w:rsid w:val="00B1113B"/>
    <w:rsid w:val="00B30003"/>
    <w:rsid w:val="00BC6213"/>
    <w:rsid w:val="00BF3128"/>
    <w:rsid w:val="00C17ADE"/>
    <w:rsid w:val="00C31AEF"/>
    <w:rsid w:val="00C34B7C"/>
    <w:rsid w:val="00C83D1A"/>
    <w:rsid w:val="00CA777D"/>
    <w:rsid w:val="00CC31C0"/>
    <w:rsid w:val="00CD56D0"/>
    <w:rsid w:val="00D163AE"/>
    <w:rsid w:val="00D559ED"/>
    <w:rsid w:val="00D71FB4"/>
    <w:rsid w:val="00D93932"/>
    <w:rsid w:val="00D94463"/>
    <w:rsid w:val="00D95B57"/>
    <w:rsid w:val="00DC0E35"/>
    <w:rsid w:val="00DE40B1"/>
    <w:rsid w:val="00DF0A26"/>
    <w:rsid w:val="00E16EF7"/>
    <w:rsid w:val="00E94A86"/>
    <w:rsid w:val="00EC154E"/>
    <w:rsid w:val="00EF101A"/>
    <w:rsid w:val="00F05616"/>
    <w:rsid w:val="00F76ED8"/>
    <w:rsid w:val="00F8008F"/>
    <w:rsid w:val="00F93495"/>
    <w:rsid w:val="00F949A8"/>
    <w:rsid w:val="00FC7CE6"/>
    <w:rsid w:val="00FE62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C3AFD9E"/>
  <w15:docId w15:val="{EBC2ACEC-3571-4EAF-9B65-FA6A6CBA307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uiPriority w:val="9"/>
    <w:qFormat/>
    <w:rsid w:val="00FC7CE6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905C75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5E09B0"/>
    <w:pPr>
      <w:ind w:left="720"/>
      <w:contextualSpacing/>
    </w:pPr>
  </w:style>
  <w:style w:type="character" w:customStyle="1" w:styleId="Nadpis1Char">
    <w:name w:val="Nadpis 1 Char"/>
    <w:basedOn w:val="Standardnpsmoodstavce"/>
    <w:link w:val="Nadpis1"/>
    <w:uiPriority w:val="9"/>
    <w:rsid w:val="00FC7CE6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styleId="Odkaznakoment">
    <w:name w:val="annotation reference"/>
    <w:basedOn w:val="Standardnpsmoodstavce"/>
    <w:uiPriority w:val="99"/>
    <w:semiHidden/>
    <w:unhideWhenUsed/>
    <w:rsid w:val="005F52A9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5F52A9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5F52A9"/>
    <w:rPr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5F52A9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5F52A9"/>
    <w:rPr>
      <w:b/>
      <w:bCs/>
      <w:sz w:val="20"/>
      <w:szCs w:val="20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5F52A9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5F52A9"/>
    <w:rPr>
      <w:rFonts w:ascii="Segoe UI" w:hAnsi="Segoe UI" w:cs="Segoe UI"/>
      <w:sz w:val="18"/>
      <w:szCs w:val="18"/>
    </w:rPr>
  </w:style>
  <w:style w:type="paragraph" w:styleId="Titulek">
    <w:name w:val="caption"/>
    <w:basedOn w:val="Normln"/>
    <w:next w:val="Normln"/>
    <w:uiPriority w:val="35"/>
    <w:unhideWhenUsed/>
    <w:qFormat/>
    <w:rsid w:val="00271334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character" w:customStyle="1" w:styleId="Nadpis2Char">
    <w:name w:val="Nadpis 2 Char"/>
    <w:basedOn w:val="Standardnpsmoodstavce"/>
    <w:link w:val="Nadpis2"/>
    <w:uiPriority w:val="9"/>
    <w:rsid w:val="00905C75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jpeg"/><Relationship Id="rId5" Type="http://schemas.openxmlformats.org/officeDocument/2006/relationships/image" Target="media/image1.png"/><Relationship Id="rId15" Type="http://schemas.microsoft.com/office/2018/08/relationships/commentsExtensible" Target="commentsExtensible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164</TotalTime>
  <Pages>4</Pages>
  <Words>483</Words>
  <Characters>2851</Characters>
  <Application>Microsoft Office Word</Application>
  <DocSecurity>0</DocSecurity>
  <Lines>23</Lines>
  <Paragraphs>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Základní škola Davle</Company>
  <LinksUpToDate>false</LinksUpToDate>
  <CharactersWithSpaces>3328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Jan Stachura</dc:creator>
  <cp:lastModifiedBy>Jan Stachura</cp:lastModifiedBy>
  <cp:revision>12</cp:revision>
  <dcterms:created xsi:type="dcterms:W3CDTF">2024-12-09T07:57:00Z</dcterms:created>
  <dcterms:modified xsi:type="dcterms:W3CDTF">2024-12-10T10:10:00Z</dcterms:modified>
</cp:coreProperties>
</file>